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25C" w:rsidRPr="00EB1C43" w:rsidRDefault="00EB1C43" w:rsidP="00D0325C">
      <w:pPr>
        <w:tabs>
          <w:tab w:val="left" w:pos="4990"/>
        </w:tabs>
        <w:rPr>
          <w:rFonts w:ascii="Arial" w:hAnsi="Arial" w:cs="Arial"/>
          <w:b/>
          <w:sz w:val="28"/>
          <w:szCs w:val="28"/>
        </w:rPr>
      </w:pPr>
      <w:r w:rsidRPr="00EB1C43">
        <w:rPr>
          <w:rFonts w:ascii="Arial" w:hAnsi="Arial" w:cs="Arial"/>
          <w:b/>
          <w:sz w:val="28"/>
          <w:szCs w:val="28"/>
        </w:rPr>
        <w:t>MHK Group bietet drei neue Dienstleistungen für das digitale Marketing</w:t>
      </w:r>
    </w:p>
    <w:p w:rsidR="00D0325C" w:rsidRPr="00B913F7" w:rsidRDefault="00D0325C" w:rsidP="008F7536">
      <w:pPr>
        <w:tabs>
          <w:tab w:val="left" w:pos="4990"/>
        </w:tabs>
        <w:rPr>
          <w:rFonts w:ascii="Arial" w:hAnsi="Arial" w:cs="Arial"/>
        </w:rPr>
      </w:pPr>
    </w:p>
    <w:p w:rsidR="00EF406D" w:rsidRPr="00EB1C43" w:rsidRDefault="00E1218B" w:rsidP="0070545E">
      <w:pPr>
        <w:tabs>
          <w:tab w:val="left" w:pos="4990"/>
        </w:tabs>
        <w:spacing w:after="160" w:line="280" w:lineRule="exact"/>
        <w:jc w:val="both"/>
        <w:rPr>
          <w:rFonts w:ascii="Arial" w:hAnsi="Arial" w:cs="Arial"/>
          <w:bCs/>
        </w:rPr>
      </w:pPr>
      <w:r w:rsidRPr="00EB1C43">
        <w:rPr>
          <w:rFonts w:ascii="Arial" w:hAnsi="Arial" w:cs="Arial"/>
          <w:b/>
        </w:rPr>
        <w:t xml:space="preserve">Dreieich, </w:t>
      </w:r>
      <w:r w:rsidR="00EB1C43" w:rsidRPr="00EB1C43">
        <w:rPr>
          <w:rFonts w:ascii="Arial" w:hAnsi="Arial" w:cs="Arial"/>
          <w:b/>
        </w:rPr>
        <w:t>4</w:t>
      </w:r>
      <w:r w:rsidR="00DB4A5D" w:rsidRPr="00EB1C43">
        <w:rPr>
          <w:rFonts w:ascii="Arial" w:hAnsi="Arial" w:cs="Arial"/>
          <w:b/>
        </w:rPr>
        <w:t xml:space="preserve">. </w:t>
      </w:r>
      <w:r w:rsidR="004E6F56" w:rsidRPr="00EB1C43">
        <w:rPr>
          <w:rFonts w:ascii="Arial" w:hAnsi="Arial" w:cs="Arial"/>
          <w:b/>
        </w:rPr>
        <w:t xml:space="preserve">Dezember </w:t>
      </w:r>
      <w:r w:rsidRPr="00EB1C43">
        <w:rPr>
          <w:rFonts w:ascii="Arial" w:hAnsi="Arial" w:cs="Arial"/>
          <w:b/>
        </w:rPr>
        <w:t>20</w:t>
      </w:r>
      <w:r w:rsidR="004E6F56" w:rsidRPr="00EB1C43">
        <w:rPr>
          <w:rFonts w:ascii="Arial" w:hAnsi="Arial" w:cs="Arial"/>
          <w:b/>
        </w:rPr>
        <w:t>20</w:t>
      </w:r>
      <w:r w:rsidRPr="00EB1C43">
        <w:rPr>
          <w:rFonts w:ascii="Arial" w:hAnsi="Arial" w:cs="Arial"/>
          <w:b/>
        </w:rPr>
        <w:t xml:space="preserve">: </w:t>
      </w:r>
      <w:r w:rsidR="004E6F56" w:rsidRPr="00EB1C43">
        <w:rPr>
          <w:rFonts w:ascii="Arial" w:hAnsi="Arial" w:cs="Arial"/>
          <w:bCs/>
        </w:rPr>
        <w:t xml:space="preserve">Laut Statistik besuchen Kunden nur noch 1,5 Küchenstudios, bevor sie sich zum Kauf entscheiden. </w:t>
      </w:r>
      <w:r w:rsidR="00897808" w:rsidRPr="00EB1C43">
        <w:rPr>
          <w:rFonts w:ascii="Arial" w:hAnsi="Arial" w:cs="Arial"/>
          <w:bCs/>
        </w:rPr>
        <w:t xml:space="preserve">Ein Grund dafür: Die Interessenten </w:t>
      </w:r>
      <w:r w:rsidR="00EF406D" w:rsidRPr="00EB1C43">
        <w:rPr>
          <w:rFonts w:ascii="Arial" w:hAnsi="Arial" w:cs="Arial"/>
          <w:bCs/>
        </w:rPr>
        <w:t>– l</w:t>
      </w:r>
      <w:r w:rsidR="00EF406D" w:rsidRPr="00EB1C43">
        <w:rPr>
          <w:rFonts w:ascii="Arial" w:hAnsi="Arial" w:cs="Arial"/>
        </w:rPr>
        <w:t xml:space="preserve">aut einer KPMG-Studie sind es 87 Prozent – </w:t>
      </w:r>
      <w:r w:rsidR="00897808" w:rsidRPr="00EB1C43">
        <w:rPr>
          <w:rFonts w:ascii="Arial" w:hAnsi="Arial" w:cs="Arial"/>
          <w:bCs/>
        </w:rPr>
        <w:t>informieren</w:t>
      </w:r>
      <w:r w:rsidR="00EF406D" w:rsidRPr="00EB1C43">
        <w:rPr>
          <w:rFonts w:ascii="Arial" w:hAnsi="Arial" w:cs="Arial"/>
          <w:bCs/>
        </w:rPr>
        <w:t xml:space="preserve"> </w:t>
      </w:r>
      <w:r w:rsidR="00897808" w:rsidRPr="00EB1C43">
        <w:rPr>
          <w:rFonts w:ascii="Arial" w:hAnsi="Arial" w:cs="Arial"/>
          <w:bCs/>
        </w:rPr>
        <w:t xml:space="preserve">sich vorab umfassend im Internet. </w:t>
      </w:r>
      <w:r w:rsidR="0070545E" w:rsidRPr="00EB1C43">
        <w:rPr>
          <w:rFonts w:ascii="Arial" w:hAnsi="Arial" w:cs="Arial"/>
          <w:bCs/>
        </w:rPr>
        <w:t xml:space="preserve">Ob Webseite, Social Media, Rezensionen, Blog oder </w:t>
      </w:r>
      <w:r w:rsidR="009E21BF">
        <w:rPr>
          <w:rFonts w:ascii="Arial" w:hAnsi="Arial" w:cs="Arial"/>
          <w:bCs/>
        </w:rPr>
        <w:t xml:space="preserve">digitaler </w:t>
      </w:r>
      <w:r w:rsidR="0070545E" w:rsidRPr="00EB1C43">
        <w:rPr>
          <w:rFonts w:ascii="Arial" w:hAnsi="Arial" w:cs="Arial"/>
          <w:bCs/>
        </w:rPr>
        <w:t xml:space="preserve">Kataloge, </w:t>
      </w:r>
      <w:r w:rsidR="009E21BF">
        <w:rPr>
          <w:rFonts w:ascii="Arial" w:hAnsi="Arial" w:cs="Arial"/>
          <w:bCs/>
        </w:rPr>
        <w:t xml:space="preserve">online </w:t>
      </w:r>
      <w:r w:rsidR="0070545E" w:rsidRPr="00EB1C43">
        <w:rPr>
          <w:rFonts w:ascii="Arial" w:hAnsi="Arial" w:cs="Arial"/>
          <w:bCs/>
        </w:rPr>
        <w:t xml:space="preserve">bieten sich viele Möglichkeiten, mit potenziellen Kunden in Kontakt zu treten und aus Interessenten echte Käufer zu machen. </w:t>
      </w:r>
    </w:p>
    <w:p w:rsidR="00677F4A" w:rsidRPr="00EB1C43" w:rsidRDefault="00EF406D" w:rsidP="0070545E">
      <w:pPr>
        <w:tabs>
          <w:tab w:val="left" w:pos="4990"/>
        </w:tabs>
        <w:spacing w:after="160" w:line="280" w:lineRule="exact"/>
        <w:jc w:val="both"/>
        <w:rPr>
          <w:rFonts w:ascii="Arial" w:hAnsi="Arial" w:cs="Arial"/>
          <w:bCs/>
        </w:rPr>
      </w:pPr>
      <w:r w:rsidRPr="00EB1C43">
        <w:rPr>
          <w:rFonts w:ascii="Arial" w:hAnsi="Arial" w:cs="Arial"/>
        </w:rPr>
        <w:t xml:space="preserve">„Für das </w:t>
      </w:r>
      <w:r w:rsidRPr="00EF406D">
        <w:rPr>
          <w:rFonts w:ascii="Arial" w:hAnsi="Arial" w:cs="Arial"/>
        </w:rPr>
        <w:t xml:space="preserve">digitale Küchenstudio </w:t>
      </w:r>
      <w:r w:rsidRPr="00EB1C43">
        <w:rPr>
          <w:rFonts w:ascii="Arial" w:hAnsi="Arial" w:cs="Arial"/>
        </w:rPr>
        <w:t xml:space="preserve">gelten </w:t>
      </w:r>
      <w:r w:rsidR="00404A52" w:rsidRPr="00EB1C43">
        <w:rPr>
          <w:rFonts w:ascii="Arial" w:hAnsi="Arial" w:cs="Arial"/>
        </w:rPr>
        <w:t xml:space="preserve">im Grunde </w:t>
      </w:r>
      <w:r w:rsidRPr="00EF406D">
        <w:rPr>
          <w:rFonts w:ascii="Arial" w:hAnsi="Arial" w:cs="Arial"/>
        </w:rPr>
        <w:t>die gleichen Regeln wie in der realen Welt</w:t>
      </w:r>
      <w:r w:rsidRPr="00EB1C43">
        <w:rPr>
          <w:rFonts w:ascii="Arial" w:hAnsi="Arial" w:cs="Arial"/>
        </w:rPr>
        <w:t>“, betont Kirk Mangels, der als MHK</w:t>
      </w:r>
      <w:r w:rsidR="009E21BF">
        <w:rPr>
          <w:rFonts w:ascii="Arial" w:hAnsi="Arial" w:cs="Arial"/>
        </w:rPr>
        <w:t>-</w:t>
      </w:r>
      <w:r w:rsidRPr="00EB1C43">
        <w:rPr>
          <w:rFonts w:ascii="Arial" w:hAnsi="Arial" w:cs="Arial"/>
        </w:rPr>
        <w:t xml:space="preserve">Vorstand unter anderem </w:t>
      </w:r>
      <w:r w:rsidR="003F48A1">
        <w:rPr>
          <w:rFonts w:ascii="Arial" w:hAnsi="Arial" w:cs="Arial"/>
        </w:rPr>
        <w:t>die</w:t>
      </w:r>
      <w:r w:rsidR="003F48A1" w:rsidRPr="00EB1C43">
        <w:rPr>
          <w:rFonts w:ascii="Arial" w:hAnsi="Arial" w:cs="Arial"/>
        </w:rPr>
        <w:t xml:space="preserve"> </w:t>
      </w:r>
      <w:r w:rsidRPr="00EB1C43">
        <w:rPr>
          <w:rFonts w:ascii="Arial" w:hAnsi="Arial" w:cs="Arial"/>
        </w:rPr>
        <w:t>Bereich</w:t>
      </w:r>
      <w:r w:rsidR="003F48A1">
        <w:rPr>
          <w:rFonts w:ascii="Arial" w:hAnsi="Arial" w:cs="Arial"/>
        </w:rPr>
        <w:t>e</w:t>
      </w:r>
      <w:r w:rsidRPr="00EB1C43">
        <w:rPr>
          <w:rFonts w:ascii="Arial" w:hAnsi="Arial" w:cs="Arial"/>
        </w:rPr>
        <w:t xml:space="preserve"> Marketing </w:t>
      </w:r>
      <w:r w:rsidR="003F48A1">
        <w:rPr>
          <w:rFonts w:ascii="Arial" w:hAnsi="Arial" w:cs="Arial"/>
        </w:rPr>
        <w:t xml:space="preserve">und Digitalisierung </w:t>
      </w:r>
      <w:r w:rsidRPr="00EB1C43">
        <w:rPr>
          <w:rFonts w:ascii="Arial" w:hAnsi="Arial" w:cs="Arial"/>
        </w:rPr>
        <w:t>verantwortet</w:t>
      </w:r>
      <w:r w:rsidRPr="00EF406D">
        <w:rPr>
          <w:rFonts w:ascii="Arial" w:hAnsi="Arial" w:cs="Arial"/>
        </w:rPr>
        <w:t>.</w:t>
      </w:r>
      <w:r w:rsidRPr="00EB1C43">
        <w:rPr>
          <w:rFonts w:ascii="Arial" w:hAnsi="Arial" w:cs="Arial"/>
        </w:rPr>
        <w:t xml:space="preserve"> „</w:t>
      </w:r>
      <w:r w:rsidR="00677F4A" w:rsidRPr="00EB1C43">
        <w:rPr>
          <w:rFonts w:ascii="Arial" w:hAnsi="Arial" w:cs="Arial"/>
        </w:rPr>
        <w:t xml:space="preserve">Es </w:t>
      </w:r>
      <w:r w:rsidRPr="00EB1C43">
        <w:rPr>
          <w:rFonts w:ascii="Arial" w:hAnsi="Arial" w:cs="Arial"/>
        </w:rPr>
        <w:t>brauch</w:t>
      </w:r>
      <w:r w:rsidR="00677F4A" w:rsidRPr="00EB1C43">
        <w:rPr>
          <w:rFonts w:ascii="Arial" w:hAnsi="Arial" w:cs="Arial"/>
        </w:rPr>
        <w:t>t</w:t>
      </w:r>
      <w:r w:rsidRPr="00EB1C43">
        <w:rPr>
          <w:rFonts w:ascii="Arial" w:hAnsi="Arial" w:cs="Arial"/>
        </w:rPr>
        <w:t xml:space="preserve"> einen guten Standort, ein</w:t>
      </w:r>
      <w:r w:rsidR="003F48A1">
        <w:rPr>
          <w:rFonts w:ascii="Arial" w:hAnsi="Arial" w:cs="Arial"/>
        </w:rPr>
        <w:t>e</w:t>
      </w:r>
      <w:r w:rsidRPr="00EB1C43">
        <w:rPr>
          <w:rFonts w:ascii="Arial" w:hAnsi="Arial" w:cs="Arial"/>
        </w:rPr>
        <w:t xml:space="preserve"> </w:t>
      </w:r>
      <w:r w:rsidR="00677F4A" w:rsidRPr="00EB1C43">
        <w:rPr>
          <w:rFonts w:ascii="Arial" w:hAnsi="Arial" w:cs="Arial"/>
        </w:rPr>
        <w:t>Ausstellung</w:t>
      </w:r>
      <w:r w:rsidRPr="00EB1C43">
        <w:rPr>
          <w:rFonts w:ascii="Arial" w:hAnsi="Arial" w:cs="Arial"/>
        </w:rPr>
        <w:t xml:space="preserve">, </w:t>
      </w:r>
      <w:r w:rsidR="00677F4A" w:rsidRPr="00EB1C43">
        <w:rPr>
          <w:rFonts w:ascii="Arial" w:hAnsi="Arial" w:cs="Arial"/>
        </w:rPr>
        <w:t xml:space="preserve">die </w:t>
      </w:r>
      <w:r w:rsidRPr="00EB1C43">
        <w:rPr>
          <w:rFonts w:ascii="Arial" w:hAnsi="Arial" w:cs="Arial"/>
        </w:rPr>
        <w:t xml:space="preserve">die Erwartungen der Kunden trifft und </w:t>
      </w:r>
      <w:r w:rsidR="00677F4A" w:rsidRPr="00EB1C43">
        <w:rPr>
          <w:rFonts w:ascii="Arial" w:hAnsi="Arial" w:cs="Arial"/>
        </w:rPr>
        <w:t xml:space="preserve">eine gute Vernetzung </w:t>
      </w:r>
      <w:r w:rsidRPr="00EB1C43">
        <w:rPr>
          <w:rFonts w:ascii="Arial" w:hAnsi="Arial" w:cs="Arial"/>
        </w:rPr>
        <w:t>vor Ort</w:t>
      </w:r>
      <w:r w:rsidR="00677F4A" w:rsidRPr="00EB1C43">
        <w:rPr>
          <w:rFonts w:ascii="Arial" w:hAnsi="Arial" w:cs="Arial"/>
        </w:rPr>
        <w:t>.“</w:t>
      </w:r>
      <w:r w:rsidRPr="00EB1C43">
        <w:rPr>
          <w:rFonts w:ascii="Arial" w:hAnsi="Arial" w:cs="Arial"/>
        </w:rPr>
        <w:t xml:space="preserve"> </w:t>
      </w:r>
      <w:r w:rsidR="00897808" w:rsidRPr="00EB1C43">
        <w:rPr>
          <w:rFonts w:ascii="Arial" w:hAnsi="Arial" w:cs="Arial"/>
          <w:bCs/>
        </w:rPr>
        <w:t xml:space="preserve">Mit der wachsenden Bedeutung des Online-Marketings </w:t>
      </w:r>
      <w:r w:rsidR="0070545E" w:rsidRPr="00EB1C43">
        <w:rPr>
          <w:rFonts w:ascii="Arial" w:hAnsi="Arial" w:cs="Arial"/>
          <w:bCs/>
        </w:rPr>
        <w:t xml:space="preserve">für den qualifizierten Fachhandel erweitert die MHK Group ihr Angebot kontinuierlich und stellt ihren Partnern </w:t>
      </w:r>
      <w:r w:rsidR="00677F4A" w:rsidRPr="00EB1C43">
        <w:rPr>
          <w:rFonts w:ascii="Arial" w:hAnsi="Arial" w:cs="Arial"/>
          <w:bCs/>
        </w:rPr>
        <w:t>mit dem virtuellen Studiorundgang, dem Social Media Assistent und de</w:t>
      </w:r>
      <w:r w:rsidR="008F4947">
        <w:rPr>
          <w:rFonts w:ascii="Arial" w:hAnsi="Arial" w:cs="Arial"/>
          <w:bCs/>
        </w:rPr>
        <w:t>r Technik des sogenannten</w:t>
      </w:r>
      <w:r w:rsidR="00677F4A" w:rsidRPr="00EB1C43">
        <w:rPr>
          <w:rFonts w:ascii="Arial" w:hAnsi="Arial" w:cs="Arial"/>
          <w:bCs/>
        </w:rPr>
        <w:t xml:space="preserve"> Net Promotor Score </w:t>
      </w:r>
      <w:r w:rsidRPr="00EB1C43">
        <w:rPr>
          <w:rFonts w:ascii="Arial" w:hAnsi="Arial" w:cs="Arial"/>
          <w:bCs/>
        </w:rPr>
        <w:t xml:space="preserve">gleich drei neue Dienstleistungen zur Verfügung. </w:t>
      </w:r>
    </w:p>
    <w:p w:rsidR="004E6F56" w:rsidRPr="00EB1C43" w:rsidRDefault="0070545E" w:rsidP="00EF406D">
      <w:pPr>
        <w:tabs>
          <w:tab w:val="left" w:pos="4990"/>
        </w:tabs>
        <w:spacing w:after="160" w:line="280" w:lineRule="exact"/>
        <w:jc w:val="both"/>
        <w:rPr>
          <w:rFonts w:ascii="Arial" w:hAnsi="Arial" w:cs="Arial"/>
        </w:rPr>
      </w:pPr>
      <w:r w:rsidRPr="00EB1C43">
        <w:rPr>
          <w:rFonts w:ascii="Arial" w:hAnsi="Arial" w:cs="Arial"/>
        </w:rPr>
        <w:t xml:space="preserve">Der </w:t>
      </w:r>
      <w:r w:rsidR="00677F4A" w:rsidRPr="00EB1C43">
        <w:rPr>
          <w:rFonts w:ascii="Arial" w:hAnsi="Arial" w:cs="Arial"/>
        </w:rPr>
        <w:t xml:space="preserve">neue </w:t>
      </w:r>
      <w:r w:rsidRPr="00EB1C43">
        <w:rPr>
          <w:rFonts w:ascii="Arial" w:hAnsi="Arial" w:cs="Arial"/>
        </w:rPr>
        <w:t>virtuelle Rundgang</w:t>
      </w:r>
      <w:r w:rsidR="00677F4A" w:rsidRPr="00EB1C43">
        <w:rPr>
          <w:rFonts w:ascii="Arial" w:hAnsi="Arial" w:cs="Arial"/>
        </w:rPr>
        <w:t>, der auf der Homepage eingebunden werden kann,</w:t>
      </w:r>
      <w:r w:rsidRPr="00EB1C43">
        <w:rPr>
          <w:rFonts w:ascii="Arial" w:hAnsi="Arial" w:cs="Arial"/>
        </w:rPr>
        <w:t xml:space="preserve"> mach</w:t>
      </w:r>
      <w:r w:rsidR="00677F4A" w:rsidRPr="00EB1C43">
        <w:rPr>
          <w:rFonts w:ascii="Arial" w:hAnsi="Arial" w:cs="Arial"/>
        </w:rPr>
        <w:t>t</w:t>
      </w:r>
      <w:r w:rsidRPr="00EB1C43">
        <w:rPr>
          <w:rFonts w:ascii="Arial" w:hAnsi="Arial" w:cs="Arial"/>
        </w:rPr>
        <w:t xml:space="preserve"> das Studio </w:t>
      </w:r>
      <w:r w:rsidR="00677F4A" w:rsidRPr="00EB1C43">
        <w:rPr>
          <w:rFonts w:ascii="Arial" w:hAnsi="Arial" w:cs="Arial"/>
        </w:rPr>
        <w:t xml:space="preserve">für Interessenten </w:t>
      </w:r>
      <w:r w:rsidRPr="00EB1C43">
        <w:rPr>
          <w:rFonts w:ascii="Arial" w:hAnsi="Arial" w:cs="Arial"/>
        </w:rPr>
        <w:t xml:space="preserve">noch vor dem ersten Schritt ins Geschäft erlebbar. </w:t>
      </w:r>
      <w:r w:rsidR="00AE4F03" w:rsidRPr="00EB1C43">
        <w:rPr>
          <w:rFonts w:ascii="Arial" w:hAnsi="Arial" w:cs="Arial"/>
        </w:rPr>
        <w:t>Über sogenannte Infopoints lasse</w:t>
      </w:r>
      <w:r w:rsidR="00677F4A" w:rsidRPr="00EB1C43">
        <w:rPr>
          <w:rFonts w:ascii="Arial" w:hAnsi="Arial" w:cs="Arial"/>
        </w:rPr>
        <w:t>n</w:t>
      </w:r>
      <w:r w:rsidR="00AE4F03" w:rsidRPr="00EB1C43">
        <w:rPr>
          <w:rFonts w:ascii="Arial" w:hAnsi="Arial" w:cs="Arial"/>
        </w:rPr>
        <w:t xml:space="preserve"> </w:t>
      </w:r>
      <w:r w:rsidR="00677F4A" w:rsidRPr="00EB1C43">
        <w:rPr>
          <w:rFonts w:ascii="Arial" w:hAnsi="Arial" w:cs="Arial"/>
        </w:rPr>
        <w:t xml:space="preserve">sich </w:t>
      </w:r>
      <w:r w:rsidR="00AE4F03" w:rsidRPr="00EB1C43">
        <w:rPr>
          <w:rFonts w:ascii="Arial" w:hAnsi="Arial" w:cs="Arial"/>
        </w:rPr>
        <w:t xml:space="preserve">weitere Informationen, Videos und Bilder </w:t>
      </w:r>
      <w:r w:rsidR="00EB1C43">
        <w:rPr>
          <w:rFonts w:ascii="Arial" w:hAnsi="Arial" w:cs="Arial"/>
        </w:rPr>
        <w:t xml:space="preserve">zu Produkten oder dem Unternehmen </w:t>
      </w:r>
      <w:r w:rsidR="00AE4F03" w:rsidRPr="00EB1C43">
        <w:rPr>
          <w:rFonts w:ascii="Arial" w:hAnsi="Arial" w:cs="Arial"/>
        </w:rPr>
        <w:t xml:space="preserve">ergänzen. </w:t>
      </w:r>
      <w:r w:rsidRPr="00EB1C43">
        <w:rPr>
          <w:rFonts w:ascii="Arial" w:hAnsi="Arial" w:cs="Arial"/>
        </w:rPr>
        <w:t xml:space="preserve">Ein wichtiger Baustein, um Kompetenz </w:t>
      </w:r>
      <w:r w:rsidR="00AE4F03" w:rsidRPr="00EB1C43">
        <w:rPr>
          <w:rFonts w:ascii="Arial" w:hAnsi="Arial" w:cs="Arial"/>
        </w:rPr>
        <w:t>zu demonstrieren und Vertrauen zu schaffen</w:t>
      </w:r>
      <w:r w:rsidRPr="00EB1C43">
        <w:rPr>
          <w:rFonts w:ascii="Arial" w:hAnsi="Arial" w:cs="Arial"/>
        </w:rPr>
        <w:t>.</w:t>
      </w:r>
    </w:p>
    <w:p w:rsidR="00A907A6" w:rsidRPr="00EB1C43" w:rsidRDefault="006F4B6D" w:rsidP="00A907A6">
      <w:pPr>
        <w:tabs>
          <w:tab w:val="left" w:pos="4990"/>
        </w:tabs>
        <w:spacing w:after="160" w:line="280" w:lineRule="exact"/>
        <w:jc w:val="both"/>
        <w:rPr>
          <w:rFonts w:ascii="Arial" w:hAnsi="Arial" w:cs="Arial"/>
        </w:rPr>
      </w:pPr>
      <w:r w:rsidRPr="00EB1C43">
        <w:rPr>
          <w:rFonts w:ascii="Arial" w:hAnsi="Arial" w:cs="Arial"/>
        </w:rPr>
        <w:t xml:space="preserve">Ein weiterer wichtiger </w:t>
      </w:r>
      <w:r w:rsidR="00EB1C43">
        <w:rPr>
          <w:rFonts w:ascii="Arial" w:hAnsi="Arial" w:cs="Arial"/>
        </w:rPr>
        <w:t xml:space="preserve">digitaler </w:t>
      </w:r>
      <w:r w:rsidRPr="00EB1C43">
        <w:rPr>
          <w:rFonts w:ascii="Arial" w:hAnsi="Arial" w:cs="Arial"/>
        </w:rPr>
        <w:t xml:space="preserve">Touchpoint sind die sozialen Medien. </w:t>
      </w:r>
      <w:r w:rsidR="00677F4A" w:rsidRPr="00EB1C43">
        <w:rPr>
          <w:rFonts w:ascii="Arial" w:hAnsi="Arial" w:cs="Arial"/>
        </w:rPr>
        <w:t xml:space="preserve">„Viele unserer Gesellschafter haben bereits tolle Kanäle und machen einen sehr guten Job“, </w:t>
      </w:r>
      <w:r w:rsidR="00C275C9">
        <w:rPr>
          <w:rFonts w:ascii="Arial" w:hAnsi="Arial" w:cs="Arial"/>
        </w:rPr>
        <w:t>lobt MHK-Social-Media-Experte To</w:t>
      </w:r>
      <w:r w:rsidR="001771EE">
        <w:rPr>
          <w:rFonts w:ascii="Arial" w:hAnsi="Arial" w:cs="Arial"/>
        </w:rPr>
        <w:t>r</w:t>
      </w:r>
      <w:bookmarkStart w:id="0" w:name="_GoBack"/>
      <w:bookmarkEnd w:id="0"/>
      <w:r w:rsidR="00C275C9">
        <w:rPr>
          <w:rFonts w:ascii="Arial" w:hAnsi="Arial" w:cs="Arial"/>
        </w:rPr>
        <w:t>sten Racky</w:t>
      </w:r>
      <w:r w:rsidR="00677F4A" w:rsidRPr="00EB1C43">
        <w:rPr>
          <w:rFonts w:ascii="Arial" w:hAnsi="Arial" w:cs="Arial"/>
        </w:rPr>
        <w:t xml:space="preserve">. „Andere sind dabei, solche Kanäle aufzubauen.“ </w:t>
      </w:r>
      <w:r w:rsidR="00404A52" w:rsidRPr="00EB1C43">
        <w:rPr>
          <w:rFonts w:ascii="Arial" w:hAnsi="Arial" w:cs="Arial"/>
        </w:rPr>
        <w:t xml:space="preserve">Der neue Social Media Assistent leistet hier wertvolle Hilfe und bietet neben Themen und Inhalten auch Best Practice-Beispiele. Darüber hinaus geben verständliche Anleitungen Tipps zum Aufbau und </w:t>
      </w:r>
      <w:r w:rsidR="00EB1C43">
        <w:rPr>
          <w:rFonts w:ascii="Arial" w:hAnsi="Arial" w:cs="Arial"/>
        </w:rPr>
        <w:t xml:space="preserve">zur </w:t>
      </w:r>
      <w:r w:rsidR="00404A52" w:rsidRPr="00EB1C43">
        <w:rPr>
          <w:rFonts w:ascii="Arial" w:hAnsi="Arial" w:cs="Arial"/>
        </w:rPr>
        <w:t>Pflege der verschiedenen Social</w:t>
      </w:r>
      <w:r w:rsidR="00A20A3E">
        <w:rPr>
          <w:rFonts w:ascii="Arial" w:hAnsi="Arial" w:cs="Arial"/>
        </w:rPr>
        <w:t>-</w:t>
      </w:r>
      <w:r w:rsidR="00404A52" w:rsidRPr="00EB1C43">
        <w:rPr>
          <w:rFonts w:ascii="Arial" w:hAnsi="Arial" w:cs="Arial"/>
        </w:rPr>
        <w:t xml:space="preserve">Media-Kanäle. </w:t>
      </w:r>
    </w:p>
    <w:p w:rsidR="00A20A3E" w:rsidRPr="00A20A3E" w:rsidRDefault="00A20A3E" w:rsidP="00A20A3E">
      <w:pPr>
        <w:tabs>
          <w:tab w:val="left" w:pos="4990"/>
        </w:tabs>
        <w:spacing w:after="160" w:line="280" w:lineRule="exact"/>
        <w:jc w:val="both"/>
        <w:rPr>
          <w:rFonts w:ascii="Arial" w:hAnsi="Arial" w:cs="Arial"/>
        </w:rPr>
      </w:pPr>
      <w:r w:rsidRPr="00A20A3E">
        <w:rPr>
          <w:rFonts w:ascii="Arial" w:hAnsi="Arial" w:cs="Arial"/>
        </w:rPr>
        <w:lastRenderedPageBreak/>
        <w:t xml:space="preserve">Und mit </w:t>
      </w:r>
      <w:r w:rsidR="00D94704" w:rsidRPr="00D94704">
        <w:rPr>
          <w:rFonts w:ascii="Arial" w:hAnsi="Arial" w:cs="Arial"/>
        </w:rPr>
        <w:t>der Technik des Net Promoter Score</w:t>
      </w:r>
      <w:r w:rsidRPr="00A20A3E">
        <w:rPr>
          <w:rFonts w:ascii="Arial" w:hAnsi="Arial" w:cs="Arial"/>
        </w:rPr>
        <w:t xml:space="preserve"> können die MHK-Gesellschafter künftig ihr Empfehlungsmarketing weiter optimieren. Denn das neue Tool liefert anhand einer einzigen Frage, die beispielsweise per E-Mail an Kunden verschickt wird, eine weitere wichtige Kennzahl, um die Kundenzufriedenheit zu ermitteln. „Eine einfache Methode, die dem Fachgeschäft ein wertvolles Ergebnis liefert“, wie Torsten Racky betont. In Ergänzung zu den Google-Rezensionen und der Sammlung von Kundenstimmen durch KennstDuEinen erhält der Unternehmer so einen umfassenden Überblick darüber, wie zufrieden seine Kunden sind und ob sie ihn weiterempfehlen.</w:t>
      </w:r>
    </w:p>
    <w:p w:rsidR="00EB1C43" w:rsidRPr="00EB1C43" w:rsidRDefault="00EB1C43" w:rsidP="00A20A3E">
      <w:pPr>
        <w:tabs>
          <w:tab w:val="left" w:pos="4990"/>
        </w:tabs>
        <w:spacing w:after="160" w:line="280" w:lineRule="exact"/>
        <w:jc w:val="both"/>
        <w:rPr>
          <w:rFonts w:ascii="Arial" w:hAnsi="Arial" w:cs="Arial"/>
        </w:rPr>
      </w:pPr>
      <w:r>
        <w:rPr>
          <w:rFonts w:ascii="Arial" w:hAnsi="Arial" w:cs="Arial"/>
        </w:rPr>
        <w:t xml:space="preserve">„Der digitale Auftritt und die Kommunikation mit potenziellen Kunden im Internet hat mit der Corona-Pandemie noch einmal deutlich an Bedeutung gewonnen“, so Kirk Mangels. „Mit den neuen Instrumenten agieren unsere Gesellschafter höchst professionell und sie helfen ihnen dabei, sich auch im Internet durch Kompetenz und Authentizität vom Wettbewerb abzuheben.“ </w:t>
      </w:r>
    </w:p>
    <w:p w:rsidR="00E1218B" w:rsidRPr="00D0325C" w:rsidRDefault="00E1218B" w:rsidP="00D0325C">
      <w:pPr>
        <w:tabs>
          <w:tab w:val="left" w:pos="4990"/>
        </w:tabs>
        <w:spacing w:after="160" w:line="280" w:lineRule="exact"/>
        <w:jc w:val="both"/>
        <w:rPr>
          <w:rFonts w:ascii="Arial" w:hAnsi="Arial" w:cs="Arial"/>
        </w:rPr>
      </w:pPr>
    </w:p>
    <w:sectPr w:rsidR="00E1218B" w:rsidRPr="00D0325C" w:rsidSect="000905DC">
      <w:headerReference w:type="default" r:id="rId7"/>
      <w:footerReference w:type="default" r:id="rId8"/>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8E8" w:rsidRDefault="00F268E8">
      <w:r>
        <w:separator/>
      </w:r>
    </w:p>
  </w:endnote>
  <w:endnote w:type="continuationSeparator" w:id="0">
    <w:p w:rsidR="00F268E8" w:rsidRDefault="00F2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rsidR="00960176" w:rsidRDefault="00CF3B05" w:rsidP="00CF3B05">
                          <w:pPr>
                            <w:pStyle w:val="Default"/>
                            <w:tabs>
                              <w:tab w:val="left" w:pos="812"/>
                            </w:tabs>
                            <w:spacing w:after="80" w:line="260" w:lineRule="exact"/>
                            <w:rPr>
                              <w:sz w:val="20"/>
                              <w:szCs w:val="20"/>
                            </w:rPr>
                          </w:pPr>
                          <w:r w:rsidRPr="00DE4C4A">
                            <w:rPr>
                              <w:sz w:val="20"/>
                              <w:szCs w:val="20"/>
                            </w:rPr>
                            <w:t>Kirk Mangels</w:t>
                          </w:r>
                        </w:p>
                        <w:p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rsidR="00555553" w:rsidRDefault="00555553" w:rsidP="00555553">
                          <w:pPr>
                            <w:tabs>
                              <w:tab w:val="left" w:pos="851"/>
                            </w:tabs>
                            <w:spacing w:after="80" w:line="260" w:lineRule="exact"/>
                            <w:rPr>
                              <w:rFonts w:ascii="Arial" w:hAnsi="Arial" w:cs="Arial"/>
                              <w:sz w:val="20"/>
                              <w:szCs w:val="20"/>
                            </w:rPr>
                          </w:pPr>
                        </w:p>
                        <w:p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162B19CB"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0E894708"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4376BFEB"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3DAD752F"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42756B9C"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2DAE09DA"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08BCC34B" w14:textId="77777777" w:rsidR="00555553" w:rsidRDefault="00555553" w:rsidP="00555553">
                    <w:pPr>
                      <w:tabs>
                        <w:tab w:val="left" w:pos="851"/>
                      </w:tabs>
                      <w:spacing w:after="80" w:line="260" w:lineRule="exact"/>
                      <w:rPr>
                        <w:rFonts w:ascii="Arial" w:hAnsi="Arial" w:cs="Arial"/>
                        <w:sz w:val="20"/>
                        <w:szCs w:val="20"/>
                      </w:rPr>
                    </w:pPr>
                  </w:p>
                  <w:p w14:paraId="4C9CD895"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8E8" w:rsidRDefault="00F268E8">
      <w:r>
        <w:separator/>
      </w:r>
    </w:p>
  </w:footnote>
  <w:footnote w:type="continuationSeparator" w:id="0">
    <w:p w:rsidR="00F268E8" w:rsidRDefault="00F2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17" w:rsidRDefault="00F71E44">
    <w:pPr>
      <w:pStyle w:val="Kopfzeile"/>
    </w:pPr>
    <w:r>
      <w:rPr>
        <w:noProof/>
      </w:rPr>
      <w:drawing>
        <wp:anchor distT="0" distB="0" distL="114300" distR="114300" simplePos="0" relativeHeight="251658752" behindDoc="1" locked="0" layoutInCell="1" allowOverlap="1">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205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rsidR="00230717" w:rsidRDefault="00230717">
    <w:pPr>
      <w:pStyle w:val="Kopfzeile"/>
    </w:pPr>
  </w:p>
  <w:p w:rsidR="00230717" w:rsidRPr="000905DC" w:rsidRDefault="00230717">
    <w:pPr>
      <w:pStyle w:val="Kopfzeile"/>
      <w:rPr>
        <w:sz w:val="18"/>
        <w:szCs w:val="18"/>
      </w:rPr>
    </w:pPr>
  </w:p>
  <w:p w:rsidR="00230717" w:rsidRPr="000905DC" w:rsidRDefault="00230717">
    <w:pPr>
      <w:pStyle w:val="Kopfzeile"/>
      <w:rPr>
        <w:sz w:val="18"/>
        <w:szCs w:val="18"/>
      </w:rPr>
    </w:pPr>
  </w:p>
  <w:p w:rsidR="00230717" w:rsidRDefault="00230717">
    <w:pPr>
      <w:pStyle w:val="Kopfzeile"/>
      <w:rPr>
        <w:rFonts w:ascii="Arial" w:hAnsi="Arial" w:cs="Arial"/>
        <w:b/>
        <w:bCs/>
        <w:sz w:val="40"/>
      </w:rPr>
    </w:pPr>
    <w:r>
      <w:rPr>
        <w:rFonts w:ascii="Arial" w:hAnsi="Arial" w:cs="Arial"/>
        <w:b/>
        <w:bCs/>
        <w:sz w:val="40"/>
      </w:rPr>
      <w:t>PRESSE-INFO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578DA"/>
    <w:rsid w:val="00070AB2"/>
    <w:rsid w:val="00085160"/>
    <w:rsid w:val="000905DC"/>
    <w:rsid w:val="0009743C"/>
    <w:rsid w:val="000A191B"/>
    <w:rsid w:val="000A1AC9"/>
    <w:rsid w:val="00105E16"/>
    <w:rsid w:val="00130894"/>
    <w:rsid w:val="001412C0"/>
    <w:rsid w:val="00154169"/>
    <w:rsid w:val="0017601C"/>
    <w:rsid w:val="001771EE"/>
    <w:rsid w:val="00186CB9"/>
    <w:rsid w:val="001A257E"/>
    <w:rsid w:val="001B0C47"/>
    <w:rsid w:val="001C7CDA"/>
    <w:rsid w:val="001D39F6"/>
    <w:rsid w:val="001D6266"/>
    <w:rsid w:val="00206B9E"/>
    <w:rsid w:val="00217177"/>
    <w:rsid w:val="00230717"/>
    <w:rsid w:val="00230BEE"/>
    <w:rsid w:val="00237207"/>
    <w:rsid w:val="0024319A"/>
    <w:rsid w:val="00257B45"/>
    <w:rsid w:val="00277D5C"/>
    <w:rsid w:val="0028079F"/>
    <w:rsid w:val="0028349E"/>
    <w:rsid w:val="003163D8"/>
    <w:rsid w:val="003630EE"/>
    <w:rsid w:val="0036529E"/>
    <w:rsid w:val="00374F0E"/>
    <w:rsid w:val="003A64CA"/>
    <w:rsid w:val="003B55EF"/>
    <w:rsid w:val="003C4000"/>
    <w:rsid w:val="003E640E"/>
    <w:rsid w:val="003F48A1"/>
    <w:rsid w:val="003F6FE9"/>
    <w:rsid w:val="004008B3"/>
    <w:rsid w:val="00404A52"/>
    <w:rsid w:val="00411E85"/>
    <w:rsid w:val="00421869"/>
    <w:rsid w:val="004243CB"/>
    <w:rsid w:val="00456BCE"/>
    <w:rsid w:val="00462BC6"/>
    <w:rsid w:val="0046752B"/>
    <w:rsid w:val="004710E9"/>
    <w:rsid w:val="004778D4"/>
    <w:rsid w:val="00484072"/>
    <w:rsid w:val="00486804"/>
    <w:rsid w:val="004C494D"/>
    <w:rsid w:val="004E11BE"/>
    <w:rsid w:val="004E1F1F"/>
    <w:rsid w:val="004E4356"/>
    <w:rsid w:val="004E6DCD"/>
    <w:rsid w:val="004E6F56"/>
    <w:rsid w:val="00505745"/>
    <w:rsid w:val="00507992"/>
    <w:rsid w:val="0051607D"/>
    <w:rsid w:val="005313CE"/>
    <w:rsid w:val="00536B4D"/>
    <w:rsid w:val="00555553"/>
    <w:rsid w:val="0055558B"/>
    <w:rsid w:val="00570D51"/>
    <w:rsid w:val="0057142C"/>
    <w:rsid w:val="00571F1D"/>
    <w:rsid w:val="0057200C"/>
    <w:rsid w:val="00586D0E"/>
    <w:rsid w:val="005961ED"/>
    <w:rsid w:val="005D33F4"/>
    <w:rsid w:val="005F7F73"/>
    <w:rsid w:val="0061089A"/>
    <w:rsid w:val="00613E62"/>
    <w:rsid w:val="006255E8"/>
    <w:rsid w:val="00637893"/>
    <w:rsid w:val="006401CF"/>
    <w:rsid w:val="00651926"/>
    <w:rsid w:val="00652DCC"/>
    <w:rsid w:val="0065542D"/>
    <w:rsid w:val="00667BAC"/>
    <w:rsid w:val="00677F4A"/>
    <w:rsid w:val="00682DD6"/>
    <w:rsid w:val="00693558"/>
    <w:rsid w:val="006A3271"/>
    <w:rsid w:val="006B320C"/>
    <w:rsid w:val="006B7BA1"/>
    <w:rsid w:val="006C2686"/>
    <w:rsid w:val="006D1169"/>
    <w:rsid w:val="006E1759"/>
    <w:rsid w:val="006F391E"/>
    <w:rsid w:val="006F4B6D"/>
    <w:rsid w:val="0070545E"/>
    <w:rsid w:val="00705E7D"/>
    <w:rsid w:val="0071379A"/>
    <w:rsid w:val="00714AAB"/>
    <w:rsid w:val="00723128"/>
    <w:rsid w:val="007249F3"/>
    <w:rsid w:val="0073065A"/>
    <w:rsid w:val="00743040"/>
    <w:rsid w:val="007677A5"/>
    <w:rsid w:val="00772F54"/>
    <w:rsid w:val="00774D23"/>
    <w:rsid w:val="007B291D"/>
    <w:rsid w:val="007C0DE1"/>
    <w:rsid w:val="007F3C64"/>
    <w:rsid w:val="00804131"/>
    <w:rsid w:val="00804885"/>
    <w:rsid w:val="00853070"/>
    <w:rsid w:val="00873214"/>
    <w:rsid w:val="00880909"/>
    <w:rsid w:val="00884771"/>
    <w:rsid w:val="008850A8"/>
    <w:rsid w:val="008871D4"/>
    <w:rsid w:val="00897808"/>
    <w:rsid w:val="008C157A"/>
    <w:rsid w:val="008C6402"/>
    <w:rsid w:val="008D2C01"/>
    <w:rsid w:val="008D52D9"/>
    <w:rsid w:val="008F4720"/>
    <w:rsid w:val="008F4947"/>
    <w:rsid w:val="008F7536"/>
    <w:rsid w:val="00912B70"/>
    <w:rsid w:val="00915A11"/>
    <w:rsid w:val="009325D8"/>
    <w:rsid w:val="00950CAF"/>
    <w:rsid w:val="00960176"/>
    <w:rsid w:val="00960D6E"/>
    <w:rsid w:val="00961BE1"/>
    <w:rsid w:val="00966802"/>
    <w:rsid w:val="00977A1F"/>
    <w:rsid w:val="00980995"/>
    <w:rsid w:val="009B3952"/>
    <w:rsid w:val="009C1186"/>
    <w:rsid w:val="009E21BF"/>
    <w:rsid w:val="009E3253"/>
    <w:rsid w:val="009E6293"/>
    <w:rsid w:val="00A01CE9"/>
    <w:rsid w:val="00A06844"/>
    <w:rsid w:val="00A12A56"/>
    <w:rsid w:val="00A15B9B"/>
    <w:rsid w:val="00A20A3E"/>
    <w:rsid w:val="00A30B7A"/>
    <w:rsid w:val="00A62B86"/>
    <w:rsid w:val="00A80A04"/>
    <w:rsid w:val="00A87B90"/>
    <w:rsid w:val="00A907A6"/>
    <w:rsid w:val="00A93562"/>
    <w:rsid w:val="00AA4125"/>
    <w:rsid w:val="00AB0780"/>
    <w:rsid w:val="00AC7E51"/>
    <w:rsid w:val="00AD1A9A"/>
    <w:rsid w:val="00AE4F03"/>
    <w:rsid w:val="00AE59A1"/>
    <w:rsid w:val="00AF766C"/>
    <w:rsid w:val="00B17309"/>
    <w:rsid w:val="00B2677E"/>
    <w:rsid w:val="00B36A08"/>
    <w:rsid w:val="00B4540A"/>
    <w:rsid w:val="00B913F7"/>
    <w:rsid w:val="00BA1F06"/>
    <w:rsid w:val="00BA28E5"/>
    <w:rsid w:val="00BC3310"/>
    <w:rsid w:val="00BD4F63"/>
    <w:rsid w:val="00BE401D"/>
    <w:rsid w:val="00BF4B56"/>
    <w:rsid w:val="00BF5BA1"/>
    <w:rsid w:val="00C04032"/>
    <w:rsid w:val="00C04835"/>
    <w:rsid w:val="00C06A25"/>
    <w:rsid w:val="00C161F4"/>
    <w:rsid w:val="00C21548"/>
    <w:rsid w:val="00C275C9"/>
    <w:rsid w:val="00C279D5"/>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6ED4"/>
    <w:rsid w:val="00D17BF0"/>
    <w:rsid w:val="00D40CD1"/>
    <w:rsid w:val="00D42FFF"/>
    <w:rsid w:val="00D432B2"/>
    <w:rsid w:val="00D51B82"/>
    <w:rsid w:val="00D56D2A"/>
    <w:rsid w:val="00D8126E"/>
    <w:rsid w:val="00D94704"/>
    <w:rsid w:val="00DB1FE1"/>
    <w:rsid w:val="00DB4A5D"/>
    <w:rsid w:val="00DB5F40"/>
    <w:rsid w:val="00DF0046"/>
    <w:rsid w:val="00DF45C7"/>
    <w:rsid w:val="00DF4629"/>
    <w:rsid w:val="00E03B23"/>
    <w:rsid w:val="00E04485"/>
    <w:rsid w:val="00E1218B"/>
    <w:rsid w:val="00E251E7"/>
    <w:rsid w:val="00E30E07"/>
    <w:rsid w:val="00E33742"/>
    <w:rsid w:val="00E457E8"/>
    <w:rsid w:val="00E63DEE"/>
    <w:rsid w:val="00E65238"/>
    <w:rsid w:val="00E66F39"/>
    <w:rsid w:val="00E7123F"/>
    <w:rsid w:val="00E77B02"/>
    <w:rsid w:val="00EA49DC"/>
    <w:rsid w:val="00EB1C43"/>
    <w:rsid w:val="00EB2898"/>
    <w:rsid w:val="00EB2CEB"/>
    <w:rsid w:val="00EB39E0"/>
    <w:rsid w:val="00ED327F"/>
    <w:rsid w:val="00ED5D67"/>
    <w:rsid w:val="00EE2557"/>
    <w:rsid w:val="00EF406D"/>
    <w:rsid w:val="00F02478"/>
    <w:rsid w:val="00F14178"/>
    <w:rsid w:val="00F17BD6"/>
    <w:rsid w:val="00F268E8"/>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AFCFB5"/>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032614050">
      <w:bodyDiv w:val="1"/>
      <w:marLeft w:val="0"/>
      <w:marRight w:val="0"/>
      <w:marTop w:val="0"/>
      <w:marBottom w:val="0"/>
      <w:divBdr>
        <w:top w:val="none" w:sz="0" w:space="0" w:color="auto"/>
        <w:left w:val="none" w:sz="0" w:space="0" w:color="auto"/>
        <w:bottom w:val="none" w:sz="0" w:space="0" w:color="auto"/>
        <w:right w:val="none" w:sz="0" w:space="0" w:color="auto"/>
      </w:divBdr>
    </w:div>
    <w:div w:id="1328748653">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1724328883">
      <w:bodyDiv w:val="1"/>
      <w:marLeft w:val="0"/>
      <w:marRight w:val="0"/>
      <w:marTop w:val="0"/>
      <w:marBottom w:val="0"/>
      <w:divBdr>
        <w:top w:val="none" w:sz="0" w:space="0" w:color="auto"/>
        <w:left w:val="none" w:sz="0" w:space="0" w:color="auto"/>
        <w:bottom w:val="none" w:sz="0" w:space="0" w:color="auto"/>
        <w:right w:val="none" w:sz="0" w:space="0" w:color="auto"/>
      </w:divBdr>
      <w:divsChild>
        <w:div w:id="1947880152">
          <w:marLeft w:val="0"/>
          <w:marRight w:val="0"/>
          <w:marTop w:val="0"/>
          <w:marBottom w:val="0"/>
          <w:divBdr>
            <w:top w:val="none" w:sz="0" w:space="0" w:color="auto"/>
            <w:left w:val="none" w:sz="0" w:space="0" w:color="auto"/>
            <w:bottom w:val="none" w:sz="0" w:space="0" w:color="auto"/>
            <w:right w:val="none" w:sz="0" w:space="0" w:color="auto"/>
          </w:divBdr>
        </w:div>
      </w:divsChild>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48C87-67D5-48A5-996C-7204D6CA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415</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Paulick, Jacqueline</cp:lastModifiedBy>
  <cp:revision>3</cp:revision>
  <cp:lastPrinted>2013-08-08T12:05:00Z</cp:lastPrinted>
  <dcterms:created xsi:type="dcterms:W3CDTF">2020-12-04T10:01:00Z</dcterms:created>
  <dcterms:modified xsi:type="dcterms:W3CDTF">2020-12-04T12:51:00Z</dcterms:modified>
</cp:coreProperties>
</file>